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jc w:val="center"/>
        <w:rPr>
          <w:b/>
          <w:sz w:val="28"/>
          <w:szCs w:val="28"/>
        </w:rPr>
      </w:pPr>
      <w:r w:rsidRPr="006F27CB">
        <w:rPr>
          <w:b/>
          <w:sz w:val="28"/>
          <w:szCs w:val="2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Pr="004E5EE7" w:rsidRDefault="001F2739" w:rsidP="001F3228">
      <w:pPr>
        <w:pStyle w:val="1"/>
        <w:jc w:val="center"/>
        <w:rPr>
          <w:b w:val="0"/>
          <w:bCs w:val="0"/>
          <w:color w:val="auto"/>
          <w:spacing w:val="2"/>
          <w:lang w:val="ru-RU"/>
        </w:rPr>
      </w:pPr>
      <w:r>
        <w:rPr>
          <w:b w:val="0"/>
          <w:bCs w:val="0"/>
          <w:color w:val="auto"/>
          <w:spacing w:val="2"/>
          <w:lang w:val="ru-RU"/>
        </w:rPr>
        <w:t>Костанай, 2019</w:t>
      </w:r>
      <w:bookmarkStart w:id="0" w:name="_GoBack"/>
      <w:bookmarkEnd w:id="0"/>
    </w:p>
    <w:p w:rsidR="00BD7963" w:rsidRPr="00421BC1" w:rsidRDefault="00BD7963" w:rsidP="00421BC1">
      <w:pPr>
        <w:pStyle w:val="1"/>
        <w:spacing w:before="0" w:beforeAutospacing="0" w:after="0" w:afterAutospacing="0"/>
        <w:jc w:val="center"/>
        <w:rPr>
          <w:bCs w:val="0"/>
          <w:color w:val="auto"/>
          <w:spacing w:val="2"/>
        </w:rPr>
      </w:pPr>
      <w:r w:rsidRPr="00421BC1">
        <w:rPr>
          <w:bCs w:val="0"/>
          <w:color w:val="auto"/>
          <w:spacing w:val="2"/>
        </w:rPr>
        <w:lastRenderedPageBreak/>
        <w:t>Вопросы к экзаменам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Предмет современной философии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Концепции К. Поппера, И. </w:t>
      </w:r>
      <w:proofErr w:type="spellStart"/>
      <w:r>
        <w:rPr>
          <w:spacing w:val="2"/>
          <w:sz w:val="28"/>
          <w:szCs w:val="28"/>
        </w:rPr>
        <w:t>Лакатоса</w:t>
      </w:r>
      <w:proofErr w:type="spellEnd"/>
      <w:r>
        <w:rPr>
          <w:spacing w:val="2"/>
          <w:sz w:val="28"/>
          <w:szCs w:val="28"/>
        </w:rPr>
        <w:t>, Т Куна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Проблема </w:t>
      </w:r>
      <w:proofErr w:type="spellStart"/>
      <w:r>
        <w:rPr>
          <w:spacing w:val="2"/>
          <w:sz w:val="28"/>
          <w:szCs w:val="28"/>
        </w:rPr>
        <w:t>интернализма</w:t>
      </w:r>
      <w:proofErr w:type="spellEnd"/>
      <w:r>
        <w:rPr>
          <w:spacing w:val="2"/>
          <w:sz w:val="28"/>
          <w:szCs w:val="28"/>
        </w:rPr>
        <w:t xml:space="preserve"> и </w:t>
      </w:r>
      <w:proofErr w:type="spellStart"/>
      <w:r>
        <w:rPr>
          <w:spacing w:val="2"/>
          <w:sz w:val="28"/>
          <w:szCs w:val="28"/>
        </w:rPr>
        <w:t>экстернализма</w:t>
      </w:r>
      <w:proofErr w:type="spellEnd"/>
      <w:r>
        <w:rPr>
          <w:spacing w:val="2"/>
          <w:sz w:val="28"/>
          <w:szCs w:val="28"/>
        </w:rPr>
        <w:t xml:space="preserve">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spellStart"/>
      <w:r>
        <w:rPr>
          <w:spacing w:val="2"/>
          <w:sz w:val="28"/>
          <w:szCs w:val="28"/>
        </w:rPr>
        <w:t>Преднаука</w:t>
      </w:r>
      <w:proofErr w:type="spellEnd"/>
      <w:r>
        <w:rPr>
          <w:spacing w:val="2"/>
          <w:sz w:val="28"/>
          <w:szCs w:val="28"/>
        </w:rPr>
        <w:t xml:space="preserve"> и наука 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 Наука и философия 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6. Роль науки в современном обществе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7. Наука в античном мире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8. Наука в современном обществе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9. Наука в Новое время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10. Обоснование индукции в развитии науки Ф. Бэконом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11. Р. Декарт о роли дедукции и интуиции в развитии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12. Эмпирический и теоретический уровни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13. Наблюдение и эксперимент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14. Основания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15. Понятие и формы научной картины мира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16. Философские основания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17. Понятие научной революции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18. </w:t>
      </w:r>
      <w:proofErr w:type="spellStart"/>
      <w:r>
        <w:rPr>
          <w:spacing w:val="2"/>
          <w:sz w:val="28"/>
          <w:szCs w:val="28"/>
        </w:rPr>
        <w:t>Внутридисциплинарные</w:t>
      </w:r>
      <w:proofErr w:type="spellEnd"/>
      <w:r>
        <w:rPr>
          <w:spacing w:val="2"/>
          <w:sz w:val="28"/>
          <w:szCs w:val="28"/>
        </w:rPr>
        <w:t xml:space="preserve"> механизмы научных революции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19. Междисциплинарные взаимодействия как фактор революционных преобразовании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20. Глобальные революции и типы научной рациональности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21. Научные революции как точки бифуркации развитии знания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22. Главные характеристики современной </w:t>
      </w:r>
      <w:proofErr w:type="spellStart"/>
      <w:r>
        <w:rPr>
          <w:spacing w:val="2"/>
          <w:sz w:val="28"/>
          <w:szCs w:val="28"/>
        </w:rPr>
        <w:t>постнеклассической</w:t>
      </w:r>
      <w:proofErr w:type="spellEnd"/>
      <w:r>
        <w:rPr>
          <w:spacing w:val="2"/>
          <w:sz w:val="28"/>
          <w:szCs w:val="28"/>
        </w:rPr>
        <w:t xml:space="preserve">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23. Синергетики как новый способ миропонимания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24. Сближение идеалов естественнонаучного и социально-гуманитарного познания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25. Новые этические проблемы науки в конце 20 в.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26. Экологическая этика и ее философские основания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27. Глобальный эволюционизм и современная научная картина мира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28. Философия русского космизма и учение В. И. Вернадского о биосфере, </w:t>
      </w:r>
      <w:proofErr w:type="spellStart"/>
      <w:r>
        <w:rPr>
          <w:spacing w:val="2"/>
          <w:sz w:val="28"/>
          <w:szCs w:val="28"/>
        </w:rPr>
        <w:t>техносфере</w:t>
      </w:r>
      <w:proofErr w:type="spellEnd"/>
      <w:r>
        <w:rPr>
          <w:spacing w:val="2"/>
          <w:sz w:val="28"/>
          <w:szCs w:val="28"/>
        </w:rPr>
        <w:t>, ноосфере.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29. Сциентизм и </w:t>
      </w:r>
      <w:proofErr w:type="spellStart"/>
      <w:r>
        <w:rPr>
          <w:spacing w:val="2"/>
          <w:sz w:val="28"/>
          <w:szCs w:val="28"/>
        </w:rPr>
        <w:t>антисциентизм</w:t>
      </w:r>
      <w:proofErr w:type="spellEnd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30. Наука и </w:t>
      </w:r>
      <w:proofErr w:type="spellStart"/>
      <w:r>
        <w:rPr>
          <w:spacing w:val="2"/>
          <w:sz w:val="28"/>
          <w:szCs w:val="28"/>
        </w:rPr>
        <w:t>паранаука</w:t>
      </w:r>
      <w:proofErr w:type="spellEnd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31. Наука как социальный институт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32. Компьютеризация науки и ее социальные последствия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33. Наука и власть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34. Проблема государственного регулирования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35. Научные школы и подготовка научных кадров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36. Позитивистская традиция в философии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37. Логико-эпистемологический подход </w:t>
      </w:r>
      <w:proofErr w:type="gramStart"/>
      <w:r>
        <w:rPr>
          <w:spacing w:val="2"/>
          <w:sz w:val="28"/>
          <w:szCs w:val="28"/>
        </w:rPr>
        <w:t>к</w:t>
      </w:r>
      <w:proofErr w:type="gramEnd"/>
      <w:r>
        <w:rPr>
          <w:spacing w:val="2"/>
          <w:sz w:val="28"/>
          <w:szCs w:val="28"/>
        </w:rPr>
        <w:t xml:space="preserve"> исследовании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38. Функции науки в жизни общества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39. Концепции М. Вебера, А. Копре о развитии науки.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40. Концепции Р. </w:t>
      </w:r>
      <w:proofErr w:type="spellStart"/>
      <w:r>
        <w:rPr>
          <w:spacing w:val="2"/>
          <w:sz w:val="28"/>
          <w:szCs w:val="28"/>
        </w:rPr>
        <w:t>Мертена</w:t>
      </w:r>
      <w:proofErr w:type="spellEnd"/>
      <w:r>
        <w:rPr>
          <w:spacing w:val="2"/>
          <w:sz w:val="28"/>
          <w:szCs w:val="28"/>
        </w:rPr>
        <w:t xml:space="preserve">, М. </w:t>
      </w:r>
      <w:proofErr w:type="spellStart"/>
      <w:r>
        <w:rPr>
          <w:spacing w:val="2"/>
          <w:sz w:val="28"/>
          <w:szCs w:val="28"/>
        </w:rPr>
        <w:t>Малкея</w:t>
      </w:r>
      <w:proofErr w:type="spellEnd"/>
      <w:r>
        <w:rPr>
          <w:spacing w:val="2"/>
          <w:sz w:val="28"/>
          <w:szCs w:val="28"/>
        </w:rPr>
        <w:t xml:space="preserve"> о развитии науки</w:t>
      </w:r>
    </w:p>
    <w:p w:rsidR="008F6ADB" w:rsidRDefault="008F6ADB" w:rsidP="00421BC1"/>
    <w:sectPr w:rsidR="008F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63"/>
    <w:rsid w:val="001F2739"/>
    <w:rsid w:val="001F3228"/>
    <w:rsid w:val="00421BC1"/>
    <w:rsid w:val="008A2F5C"/>
    <w:rsid w:val="008F6ADB"/>
    <w:rsid w:val="00B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21D31-C289-4DBF-9D29-BD1A79DA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pc</cp:lastModifiedBy>
  <cp:revision>6</cp:revision>
  <cp:lastPrinted>2018-06-20T14:21:00Z</cp:lastPrinted>
  <dcterms:created xsi:type="dcterms:W3CDTF">2018-06-20T04:23:00Z</dcterms:created>
  <dcterms:modified xsi:type="dcterms:W3CDTF">2020-01-28T13:32:00Z</dcterms:modified>
</cp:coreProperties>
</file>